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1" w:rsidRPr="00E27B31" w:rsidRDefault="00E27B31">
      <w:pPr>
        <w:rPr>
          <w:rFonts w:ascii="Times New Roman" w:hAnsi="Times New Roman" w:cs="Times New Roman"/>
          <w:b/>
          <w:sz w:val="28"/>
          <w:szCs w:val="28"/>
        </w:rPr>
      </w:pPr>
      <w:r w:rsidRPr="00E27B31">
        <w:rPr>
          <w:rFonts w:ascii="Times New Roman" w:hAnsi="Times New Roman" w:cs="Times New Roman"/>
          <w:b/>
          <w:sz w:val="28"/>
          <w:szCs w:val="28"/>
        </w:rPr>
        <w:t>Tervis. Tervisenäitajad.</w:t>
      </w:r>
    </w:p>
    <w:p w:rsidR="00E27B31" w:rsidRDefault="00E27B31">
      <w:pPr>
        <w:rPr>
          <w:rFonts w:ascii="Times New Roman" w:hAnsi="Times New Roman" w:cs="Times New Roman"/>
          <w:b/>
          <w:sz w:val="24"/>
          <w:szCs w:val="24"/>
        </w:rPr>
      </w:pPr>
    </w:p>
    <w:p w:rsidR="00E27B31" w:rsidRPr="00A935EA" w:rsidRDefault="00E27B31" w:rsidP="00A9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35EA">
        <w:rPr>
          <w:rFonts w:ascii="Times New Roman" w:hAnsi="Times New Roman" w:cs="Times New Roman"/>
          <w:b/>
          <w:sz w:val="24"/>
          <w:szCs w:val="24"/>
        </w:rPr>
        <w:t>Mis</w:t>
      </w:r>
      <w:r w:rsidR="00F024AE" w:rsidRPr="00A935EA">
        <w:rPr>
          <w:rFonts w:ascii="Times New Roman" w:hAnsi="Times New Roman" w:cs="Times New Roman"/>
          <w:b/>
          <w:sz w:val="24"/>
          <w:szCs w:val="24"/>
        </w:rPr>
        <w:t xml:space="preserve"> on tervis?</w:t>
      </w:r>
    </w:p>
    <w:p w:rsidR="0088743C" w:rsidRDefault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743C" w:rsidRDefault="0088743C" w:rsidP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4AE" w:rsidRDefault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Too 3 tervise valdkonna </w:t>
      </w:r>
      <w:r w:rsidR="00F024AE">
        <w:rPr>
          <w:rFonts w:ascii="Times New Roman" w:hAnsi="Times New Roman" w:cs="Times New Roman"/>
          <w:b/>
          <w:sz w:val="24"/>
          <w:szCs w:val="24"/>
        </w:rPr>
        <w:t>kohta näide.</w:t>
      </w:r>
    </w:p>
    <w:p w:rsidR="0088743C" w:rsidRPr="00A935EA" w:rsidRDefault="00A935EA" w:rsidP="00A93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743C" w:rsidRPr="00A935EA">
        <w:rPr>
          <w:rFonts w:ascii="Times New Roman" w:hAnsi="Times New Roman" w:cs="Times New Roman"/>
          <w:b/>
          <w:sz w:val="24"/>
          <w:szCs w:val="24"/>
        </w:rPr>
        <w:t>Füüsiline tervis</w:t>
      </w:r>
      <w:r w:rsidR="0088743C" w:rsidRPr="00A935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</w:t>
      </w:r>
      <w:r w:rsidRPr="00A935EA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88743C" w:rsidRDefault="00A935EA" w:rsidP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Vaimne tervis</w:t>
      </w:r>
      <w:r w:rsidR="0088743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</w:t>
      </w:r>
    </w:p>
    <w:p w:rsidR="0088743C" w:rsidRDefault="00A935EA" w:rsidP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? </w:t>
      </w:r>
      <w:r w:rsidR="0088743C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.....tervis</w:t>
      </w:r>
      <w:r w:rsidR="0088743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</w:t>
      </w:r>
    </w:p>
    <w:p w:rsidR="00A935EA" w:rsidRDefault="00A935EA" w:rsidP="00A93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743C" w:rsidRDefault="0088743C">
      <w:pPr>
        <w:rPr>
          <w:rFonts w:ascii="Times New Roman" w:hAnsi="Times New Roman" w:cs="Times New Roman"/>
          <w:b/>
          <w:sz w:val="24"/>
          <w:szCs w:val="24"/>
        </w:rPr>
      </w:pPr>
    </w:p>
    <w:p w:rsidR="00F024AE" w:rsidRPr="00A935EA" w:rsidRDefault="00F024AE" w:rsidP="00A9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35EA">
        <w:rPr>
          <w:rFonts w:ascii="Times New Roman" w:hAnsi="Times New Roman" w:cs="Times New Roman"/>
          <w:b/>
          <w:sz w:val="24"/>
          <w:szCs w:val="24"/>
        </w:rPr>
        <w:t xml:space="preserve">Tervist mõjutab neli olulisemat tegurit. </w:t>
      </w:r>
      <w:r w:rsidR="00D16148" w:rsidRPr="00A935EA">
        <w:rPr>
          <w:rFonts w:ascii="Times New Roman" w:hAnsi="Times New Roman" w:cs="Times New Roman"/>
          <w:b/>
          <w:sz w:val="24"/>
          <w:szCs w:val="24"/>
        </w:rPr>
        <w:t xml:space="preserve">Arstiabi moodustab tervisemõjudest 10%. </w:t>
      </w:r>
      <w:r w:rsidRPr="00A935EA">
        <w:rPr>
          <w:rFonts w:ascii="Times New Roman" w:hAnsi="Times New Roman" w:cs="Times New Roman"/>
          <w:b/>
          <w:sz w:val="24"/>
          <w:szCs w:val="24"/>
        </w:rPr>
        <w:t>Kui suure mõjuga protsentides on nendest teguritest</w:t>
      </w:r>
      <w:r w:rsidR="00D16148" w:rsidRPr="00A935EA">
        <w:rPr>
          <w:rFonts w:ascii="Times New Roman" w:hAnsi="Times New Roman" w:cs="Times New Roman"/>
          <w:b/>
          <w:sz w:val="24"/>
          <w:szCs w:val="24"/>
        </w:rPr>
        <w:t xml:space="preserve"> eluviisil?</w:t>
      </w:r>
      <w:r w:rsidR="00A9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48" w:rsidRPr="00A935EA">
        <w:rPr>
          <w:rFonts w:ascii="Times New Roman" w:hAnsi="Times New Roman" w:cs="Times New Roman"/>
          <w:b/>
          <w:sz w:val="24"/>
          <w:szCs w:val="24"/>
        </w:rPr>
        <w:t xml:space="preserve"> Nimeta ka kaks ülejäänud tegurit</w:t>
      </w:r>
      <w:r w:rsidR="00A935EA">
        <w:rPr>
          <w:rFonts w:ascii="Times New Roman" w:hAnsi="Times New Roman" w:cs="Times New Roman"/>
          <w:b/>
          <w:sz w:val="24"/>
          <w:szCs w:val="24"/>
        </w:rPr>
        <w:t xml:space="preserve"> ja nende osakaalude %.</w:t>
      </w:r>
    </w:p>
    <w:p w:rsidR="0088743C" w:rsidRDefault="0088743C" w:rsidP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743C" w:rsidRDefault="0088743C" w:rsidP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743C" w:rsidRDefault="0088743C" w:rsidP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08AC" w:rsidRPr="00A935EA" w:rsidRDefault="003608AC" w:rsidP="00A9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35EA">
        <w:rPr>
          <w:rFonts w:ascii="Times New Roman" w:hAnsi="Times New Roman" w:cs="Times New Roman"/>
          <w:b/>
          <w:sz w:val="24"/>
          <w:szCs w:val="24"/>
        </w:rPr>
        <w:t>Nimeta mittenakkuslike haiguste riskitegureid ehk tekkepõhjusi (4).</w:t>
      </w:r>
    </w:p>
    <w:p w:rsidR="0088743C" w:rsidRDefault="0088743C" w:rsidP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743C" w:rsidRDefault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35EA" w:rsidRDefault="00A935EA">
      <w:pPr>
        <w:rPr>
          <w:rFonts w:ascii="Times New Roman" w:hAnsi="Times New Roman" w:cs="Times New Roman"/>
          <w:b/>
          <w:sz w:val="24"/>
          <w:szCs w:val="24"/>
        </w:rPr>
      </w:pPr>
    </w:p>
    <w:p w:rsidR="003608AC" w:rsidRPr="00A935EA" w:rsidRDefault="003608AC" w:rsidP="00A9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35EA">
        <w:rPr>
          <w:rFonts w:ascii="Times New Roman" w:hAnsi="Times New Roman" w:cs="Times New Roman"/>
          <w:b/>
          <w:sz w:val="24"/>
          <w:szCs w:val="24"/>
        </w:rPr>
        <w:t>Tee kaks järeldust joonisel kujutatud info põhjal.</w:t>
      </w:r>
    </w:p>
    <w:p w:rsidR="003608AC" w:rsidRPr="003608AC" w:rsidRDefault="003608AC" w:rsidP="0088743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608AC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Alkoholijoobes hukkunute osakaal erinevate vigastussurma liikide korral        </w:t>
      </w:r>
      <w:r w:rsidR="0088743C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                           </w:t>
      </w:r>
      <w:r w:rsidRPr="003608AC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18-64-aastased, 2000-2002;</w:t>
      </w:r>
    </w:p>
    <w:p w:rsidR="003608AC" w:rsidRDefault="00887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534D281D" wp14:editId="5208B880">
            <wp:simplePos x="0" y="0"/>
            <wp:positionH relativeFrom="column">
              <wp:posOffset>361315</wp:posOffset>
            </wp:positionH>
            <wp:positionV relativeFrom="paragraph">
              <wp:posOffset>216535</wp:posOffset>
            </wp:positionV>
            <wp:extent cx="4266565" cy="2333625"/>
            <wp:effectExtent l="0" t="0" r="635" b="9525"/>
            <wp:wrapNone/>
            <wp:docPr id="4" name="Picture 4" descr="jooni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oonis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2333625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AC" w:rsidRDefault="003608AC">
      <w:pPr>
        <w:rPr>
          <w:rFonts w:ascii="Times New Roman" w:hAnsi="Times New Roman" w:cs="Times New Roman"/>
          <w:b/>
          <w:sz w:val="24"/>
          <w:szCs w:val="24"/>
        </w:rPr>
      </w:pPr>
    </w:p>
    <w:p w:rsidR="00F024AE" w:rsidRPr="00E27B31" w:rsidRDefault="00F024AE">
      <w:pPr>
        <w:rPr>
          <w:rFonts w:ascii="Times New Roman" w:hAnsi="Times New Roman" w:cs="Times New Roman"/>
          <w:b/>
          <w:sz w:val="24"/>
          <w:szCs w:val="24"/>
        </w:rPr>
      </w:pPr>
    </w:p>
    <w:p w:rsidR="00E27B31" w:rsidRDefault="00E27B31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88743C" w:rsidRDefault="0088743C" w:rsidP="0088743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88743C">
        <w:rPr>
          <w:rFonts w:ascii="Times New Roman" w:hAnsi="Times New Roman" w:cs="Times New Roman"/>
          <w:noProof/>
          <w:sz w:val="24"/>
          <w:szCs w:val="24"/>
          <w:lang w:eastAsia="et-EE"/>
        </w:rPr>
        <w:t>Järeldus 1.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..................................................................................................................................</w:t>
      </w:r>
    </w:p>
    <w:p w:rsidR="0088743C" w:rsidRDefault="0088743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Järeldus 2..................................................................................................</w:t>
      </w:r>
      <w:r w:rsidR="00A935EA">
        <w:rPr>
          <w:rFonts w:ascii="Times New Roman" w:hAnsi="Times New Roman" w:cs="Times New Roman"/>
          <w:noProof/>
          <w:sz w:val="24"/>
          <w:szCs w:val="24"/>
          <w:lang w:eastAsia="et-EE"/>
        </w:rPr>
        <w:t>...............................</w:t>
      </w:r>
    </w:p>
    <w:p w:rsidR="003D2DBF" w:rsidRDefault="003D2DBF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bookmarkStart w:id="0" w:name="_GoBack"/>
      <w:bookmarkEnd w:id="0"/>
    </w:p>
    <w:p w:rsidR="003608AC" w:rsidRPr="00A935EA" w:rsidRDefault="003608AC" w:rsidP="00A9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35EA">
        <w:rPr>
          <w:rFonts w:ascii="Times New Roman" w:hAnsi="Times New Roman" w:cs="Times New Roman"/>
          <w:b/>
          <w:sz w:val="24"/>
          <w:szCs w:val="24"/>
        </w:rPr>
        <w:lastRenderedPageBreak/>
        <w:t>Tee kaks järeldust joonisel kujutatud info põhjal.</w:t>
      </w:r>
    </w:p>
    <w:p w:rsidR="003608AC" w:rsidRPr="003608AC" w:rsidRDefault="003608AC" w:rsidP="003608A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935EA">
        <w:rPr>
          <w:rFonts w:ascii="Times New Roman" w:eastAsiaTheme="majorEastAsia" w:hAnsi="Times New Roman" w:cs="Times New Roman"/>
          <w:b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Vereringeelundite</w:t>
      </w:r>
      <w:proofErr w:type="spellEnd"/>
      <w:r w:rsidRPr="00A935EA">
        <w:rPr>
          <w:rFonts w:ascii="Times New Roman" w:eastAsiaTheme="majorEastAsia" w:hAnsi="Times New Roman" w:cs="Times New Roman"/>
          <w:b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proofErr w:type="spellStart"/>
      <w:r w:rsidRPr="00A935EA">
        <w:rPr>
          <w:rFonts w:ascii="Times New Roman" w:eastAsiaTheme="majorEastAsia" w:hAnsi="Times New Roman" w:cs="Times New Roman"/>
          <w:b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haiguste</w:t>
      </w:r>
      <w:proofErr w:type="spellEnd"/>
      <w:r w:rsidRPr="003608AC"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proofErr w:type="spellStart"/>
      <w:r w:rsidRPr="003608AC"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stan</w:t>
      </w:r>
      <w:r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darditud</w:t>
      </w:r>
      <w:proofErr w:type="spellEnd"/>
      <w:r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suremuskordajad</w:t>
      </w:r>
      <w:proofErr w:type="spellEnd"/>
      <w:r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3608AC"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EU </w:t>
      </w:r>
      <w:proofErr w:type="spellStart"/>
      <w:r w:rsidRPr="003608AC"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riikides</w:t>
      </w:r>
      <w:proofErr w:type="spellEnd"/>
      <w:r w:rsidRPr="003608AC">
        <w:rPr>
          <w:rFonts w:ascii="Times New Roman" w:eastAsiaTheme="majorEastAsia" w:hAnsi="Times New Roman" w:cs="Times New Roman"/>
          <w:kern w:val="24"/>
          <w:sz w:val="24"/>
          <w:szCs w:val="24"/>
          <w:lang w:val="en-GB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, 2001 </w:t>
      </w: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664142F0" wp14:editId="70B1D49D">
            <wp:simplePos x="0" y="0"/>
            <wp:positionH relativeFrom="column">
              <wp:posOffset>157480</wp:posOffset>
            </wp:positionH>
            <wp:positionV relativeFrom="paragraph">
              <wp:posOffset>34925</wp:posOffset>
            </wp:positionV>
            <wp:extent cx="5019675" cy="2695575"/>
            <wp:effectExtent l="0" t="0" r="0" b="0"/>
            <wp:wrapNone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3608AC" w:rsidRDefault="003608AC">
      <w:pPr>
        <w:rPr>
          <w:rFonts w:ascii="Times New Roman" w:hAnsi="Times New Roman" w:cs="Times New Roman"/>
          <w:sz w:val="24"/>
          <w:szCs w:val="24"/>
        </w:rPr>
      </w:pPr>
    </w:p>
    <w:p w:rsidR="00A935EA" w:rsidRDefault="00A935EA">
      <w:pPr>
        <w:rPr>
          <w:rFonts w:ascii="Times New Roman" w:hAnsi="Times New Roman" w:cs="Times New Roman"/>
          <w:sz w:val="24"/>
          <w:szCs w:val="24"/>
        </w:rPr>
      </w:pPr>
    </w:p>
    <w:p w:rsidR="00A935EA" w:rsidRDefault="00A935EA">
      <w:pPr>
        <w:rPr>
          <w:rFonts w:ascii="Times New Roman" w:hAnsi="Times New Roman" w:cs="Times New Roman"/>
          <w:sz w:val="24"/>
          <w:szCs w:val="24"/>
        </w:rPr>
      </w:pPr>
    </w:p>
    <w:p w:rsidR="00A935EA" w:rsidRDefault="00A935EA">
      <w:pPr>
        <w:rPr>
          <w:rFonts w:ascii="Times New Roman" w:hAnsi="Times New Roman" w:cs="Times New Roman"/>
          <w:sz w:val="24"/>
          <w:szCs w:val="24"/>
        </w:rPr>
      </w:pPr>
    </w:p>
    <w:p w:rsidR="00A935EA" w:rsidRDefault="00A935EA">
      <w:pPr>
        <w:rPr>
          <w:rFonts w:ascii="Times New Roman" w:hAnsi="Times New Roman" w:cs="Times New Roman"/>
          <w:sz w:val="24"/>
          <w:szCs w:val="24"/>
        </w:rPr>
      </w:pPr>
    </w:p>
    <w:p w:rsidR="00A935EA" w:rsidRDefault="00A935EA">
      <w:pPr>
        <w:rPr>
          <w:rFonts w:ascii="Times New Roman" w:hAnsi="Times New Roman" w:cs="Times New Roman"/>
          <w:sz w:val="24"/>
          <w:szCs w:val="24"/>
        </w:rPr>
      </w:pPr>
    </w:p>
    <w:p w:rsidR="00A935EA" w:rsidRDefault="00A935EA" w:rsidP="00A935EA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88743C">
        <w:rPr>
          <w:rFonts w:ascii="Times New Roman" w:hAnsi="Times New Roman" w:cs="Times New Roman"/>
          <w:noProof/>
          <w:sz w:val="24"/>
          <w:szCs w:val="24"/>
          <w:lang w:eastAsia="et-EE"/>
        </w:rPr>
        <w:t>Järeldus 1.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..................................................................................................................................</w:t>
      </w:r>
    </w:p>
    <w:p w:rsidR="00A935EA" w:rsidRDefault="00A935EA" w:rsidP="00A935EA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Järeldus 2..................................................................................................................................</w:t>
      </w:r>
    </w:p>
    <w:p w:rsidR="00A935EA" w:rsidRDefault="00A935EA">
      <w:pPr>
        <w:rPr>
          <w:rFonts w:ascii="Times New Roman" w:hAnsi="Times New Roman" w:cs="Times New Roman"/>
          <w:sz w:val="24"/>
          <w:szCs w:val="24"/>
        </w:rPr>
      </w:pPr>
    </w:p>
    <w:p w:rsidR="003608AC" w:rsidRPr="00A935EA" w:rsidRDefault="0088743C" w:rsidP="00A9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35EA">
        <w:rPr>
          <w:rFonts w:ascii="Times New Roman" w:hAnsi="Times New Roman" w:cs="Times New Roman"/>
          <w:b/>
          <w:sz w:val="24"/>
          <w:szCs w:val="24"/>
        </w:rPr>
        <w:t xml:space="preserve">Tee kaks järeldust joonisel kujutatud info põhjal. </w:t>
      </w:r>
    </w:p>
    <w:p w:rsidR="0088743C" w:rsidRPr="00A935EA" w:rsidRDefault="00A935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60288" behindDoc="1" locked="0" layoutInCell="1" allowOverlap="1" wp14:anchorId="48C13167" wp14:editId="36911535">
            <wp:simplePos x="0" y="0"/>
            <wp:positionH relativeFrom="column">
              <wp:posOffset>395605</wp:posOffset>
            </wp:positionH>
            <wp:positionV relativeFrom="paragraph">
              <wp:posOffset>233680</wp:posOffset>
            </wp:positionV>
            <wp:extent cx="5267325" cy="2428875"/>
            <wp:effectExtent l="0" t="0" r="0" b="0"/>
            <wp:wrapNone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663" b="-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3C" w:rsidRPr="00A935EA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Meeste ja naiste keskmise eluea erinevus Eestis</w:t>
      </w: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noProof/>
          <w:lang w:eastAsia="et-EE"/>
        </w:rPr>
      </w:pPr>
    </w:p>
    <w:p w:rsidR="0088743C" w:rsidRDefault="0088743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88743C">
        <w:rPr>
          <w:rFonts w:ascii="Times New Roman" w:hAnsi="Times New Roman" w:cs="Times New Roman"/>
          <w:noProof/>
          <w:sz w:val="24"/>
          <w:szCs w:val="24"/>
          <w:lang w:eastAsia="et-EE"/>
        </w:rPr>
        <w:t>Järeldus 1.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..................................................................................................................................</w:t>
      </w:r>
    </w:p>
    <w:p w:rsidR="0088743C" w:rsidRDefault="0088743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Järeldus 2..................................................................................................................................</w:t>
      </w:r>
    </w:p>
    <w:p w:rsidR="0088743C" w:rsidRDefault="0088743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Tee kaks </w:t>
      </w:r>
      <w:r w:rsidR="00A935EA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konkreetset tegevuskava ja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ettepanekut, mida peaks tegema, et  meeste eluiga oleks naistega samal tasemel?</w:t>
      </w:r>
    </w:p>
    <w:p w:rsidR="0088743C" w:rsidRDefault="0088743C" w:rsidP="0088743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Ettepanek</w:t>
      </w:r>
      <w:r w:rsidRPr="0088743C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1.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..................................................................................................................................</w:t>
      </w:r>
    </w:p>
    <w:p w:rsidR="0088743C" w:rsidRPr="0088743C" w:rsidRDefault="0088743C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Ettepanek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2..................................................................................................</w:t>
      </w:r>
      <w:r w:rsidR="00A935EA">
        <w:rPr>
          <w:rFonts w:ascii="Times New Roman" w:hAnsi="Times New Roman" w:cs="Times New Roman"/>
          <w:noProof/>
          <w:sz w:val="24"/>
          <w:szCs w:val="24"/>
          <w:lang w:eastAsia="et-EE"/>
        </w:rPr>
        <w:t>...............................</w:t>
      </w:r>
    </w:p>
    <w:p w:rsidR="0088743C" w:rsidRPr="00E27B31" w:rsidRDefault="0088743C">
      <w:pPr>
        <w:rPr>
          <w:rFonts w:ascii="Times New Roman" w:hAnsi="Times New Roman" w:cs="Times New Roman"/>
          <w:sz w:val="24"/>
          <w:szCs w:val="24"/>
        </w:rPr>
      </w:pPr>
    </w:p>
    <w:sectPr w:rsidR="0088743C" w:rsidRPr="00E2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55AF"/>
    <w:multiLevelType w:val="hybridMultilevel"/>
    <w:tmpl w:val="F55EC0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511F2"/>
    <w:multiLevelType w:val="hybridMultilevel"/>
    <w:tmpl w:val="4C3625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0A6E"/>
    <w:multiLevelType w:val="hybridMultilevel"/>
    <w:tmpl w:val="8E74A36A"/>
    <w:lvl w:ilvl="0" w:tplc="A2760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233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0D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0C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6EEF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4D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89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A4D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89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1"/>
    <w:rsid w:val="00242BE5"/>
    <w:rsid w:val="003608AC"/>
    <w:rsid w:val="003B48B7"/>
    <w:rsid w:val="003D2DBF"/>
    <w:rsid w:val="0088743C"/>
    <w:rsid w:val="00A935EA"/>
    <w:rsid w:val="00C71E64"/>
    <w:rsid w:val="00D16148"/>
    <w:rsid w:val="00E27B31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970388928656643"/>
          <c:y val="1.0850786508829254E-2"/>
          <c:w val="0.75776397515527949"/>
          <c:h val="0.912149532710280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Sheet1!$B$1:$Q$1</c:f>
              <c:strCache>
                <c:ptCount val="16"/>
                <c:pt idx="0">
                  <c:v>Uued EU liikmesriigid</c:v>
                </c:pt>
                <c:pt idx="1">
                  <c:v>Eesti</c:v>
                </c:pt>
                <c:pt idx="2">
                  <c:v>Taani</c:v>
                </c:pt>
                <c:pt idx="3">
                  <c:v>Soome</c:v>
                </c:pt>
                <c:pt idx="4">
                  <c:v>Saksamaa</c:v>
                </c:pt>
                <c:pt idx="5">
                  <c:v>Rootsi</c:v>
                </c:pt>
                <c:pt idx="6">
                  <c:v>Prantsusmaa</c:v>
                </c:pt>
                <c:pt idx="7">
                  <c:v>Portugal</c:v>
                </c:pt>
                <c:pt idx="8">
                  <c:v>Luksemburg</c:v>
                </c:pt>
                <c:pt idx="9">
                  <c:v>Kreeka</c:v>
                </c:pt>
                <c:pt idx="10">
                  <c:v>Itaalia</c:v>
                </c:pt>
                <c:pt idx="11">
                  <c:v>Iirimaa</c:v>
                </c:pt>
                <c:pt idx="12">
                  <c:v>Holland</c:v>
                </c:pt>
                <c:pt idx="13">
                  <c:v>Hispaania</c:v>
                </c:pt>
                <c:pt idx="14">
                  <c:v>Belgia</c:v>
                </c:pt>
                <c:pt idx="15">
                  <c:v>Austria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469.92</c:v>
                </c:pt>
                <c:pt idx="1">
                  <c:v>563.1</c:v>
                </c:pt>
                <c:pt idx="2">
                  <c:v>256.26</c:v>
                </c:pt>
                <c:pt idx="3">
                  <c:v>275.87</c:v>
                </c:pt>
                <c:pt idx="4">
                  <c:v>292.49</c:v>
                </c:pt>
                <c:pt idx="5">
                  <c:v>255.3</c:v>
                </c:pt>
                <c:pt idx="6">
                  <c:v>173.61</c:v>
                </c:pt>
                <c:pt idx="7">
                  <c:v>308.12</c:v>
                </c:pt>
                <c:pt idx="8">
                  <c:v>254.69</c:v>
                </c:pt>
                <c:pt idx="9">
                  <c:v>317.52999999999997</c:v>
                </c:pt>
                <c:pt idx="10">
                  <c:v>231.8</c:v>
                </c:pt>
                <c:pt idx="11">
                  <c:v>311.61</c:v>
                </c:pt>
                <c:pt idx="12">
                  <c:v>233.84</c:v>
                </c:pt>
                <c:pt idx="13">
                  <c:v>216.86</c:v>
                </c:pt>
                <c:pt idx="14">
                  <c:v>246.37</c:v>
                </c:pt>
                <c:pt idx="15">
                  <c:v>297.8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66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Sheet1!$B$1:$Q$1</c:f>
              <c:strCache>
                <c:ptCount val="16"/>
                <c:pt idx="0">
                  <c:v>Uued EU liikmesriigid</c:v>
                </c:pt>
                <c:pt idx="1">
                  <c:v>Eesti</c:v>
                </c:pt>
                <c:pt idx="2">
                  <c:v>Taani</c:v>
                </c:pt>
                <c:pt idx="3">
                  <c:v>Soome</c:v>
                </c:pt>
                <c:pt idx="4">
                  <c:v>Saksamaa</c:v>
                </c:pt>
                <c:pt idx="5">
                  <c:v>Rootsi</c:v>
                </c:pt>
                <c:pt idx="6">
                  <c:v>Prantsusmaa</c:v>
                </c:pt>
                <c:pt idx="7">
                  <c:v>Portugal</c:v>
                </c:pt>
                <c:pt idx="8">
                  <c:v>Luksemburg</c:v>
                </c:pt>
                <c:pt idx="9">
                  <c:v>Kreeka</c:v>
                </c:pt>
                <c:pt idx="10">
                  <c:v>Itaalia</c:v>
                </c:pt>
                <c:pt idx="11">
                  <c:v>Iirimaa</c:v>
                </c:pt>
                <c:pt idx="12">
                  <c:v>Holland</c:v>
                </c:pt>
                <c:pt idx="13">
                  <c:v>Hispaania</c:v>
                </c:pt>
                <c:pt idx="14">
                  <c:v>Belgia</c:v>
                </c:pt>
                <c:pt idx="15">
                  <c:v>Austria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579648"/>
        <c:axId val="109031424"/>
      </c:barChart>
      <c:catAx>
        <c:axId val="107579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t-EE"/>
          </a:p>
        </c:txPr>
        <c:crossAx val="10903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0314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t-EE"/>
          </a:p>
        </c:txPr>
        <c:crossAx val="107579648"/>
        <c:crosses val="autoZero"/>
        <c:crossBetween val="between"/>
      </c:valAx>
      <c:spPr>
        <a:solidFill>
          <a:srgbClr val="0000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5C2F-AF32-4DAB-BFF1-6C727CE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2</cp:revision>
  <dcterms:created xsi:type="dcterms:W3CDTF">2012-10-10T18:54:00Z</dcterms:created>
  <dcterms:modified xsi:type="dcterms:W3CDTF">2012-10-10T18:54:00Z</dcterms:modified>
</cp:coreProperties>
</file>